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6CE" w:rsidRPr="00CB0255" w:rsidRDefault="00CE46CE">
      <w:pPr>
        <w:rPr>
          <w:rFonts w:ascii="仿宋" w:eastAsia="仿宋" w:hAnsi="仿宋"/>
          <w:sz w:val="24"/>
          <w:szCs w:val="24"/>
        </w:rPr>
      </w:pPr>
    </w:p>
    <w:tbl>
      <w:tblPr>
        <w:tblW w:w="9776" w:type="dxa"/>
        <w:tblInd w:w="-3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825"/>
        <w:gridCol w:w="794"/>
        <w:gridCol w:w="815"/>
        <w:gridCol w:w="407"/>
        <w:gridCol w:w="606"/>
        <w:gridCol w:w="417"/>
        <w:gridCol w:w="848"/>
        <w:gridCol w:w="1131"/>
        <w:gridCol w:w="1389"/>
        <w:gridCol w:w="1281"/>
      </w:tblGrid>
      <w:tr w:rsidR="00CB0255" w:rsidRPr="00CB0255" w:rsidTr="009308E4">
        <w:trPr>
          <w:trHeight w:val="624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 xml:space="preserve">姓 </w:t>
            </w:r>
            <w:r w:rsidRPr="00CB0255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 xml:space="preserve">  </w:t>
            </w: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 xml:space="preserve"> 名</w:t>
            </w: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 xml:space="preserve">性  </w:t>
            </w:r>
            <w:r w:rsidRPr="00CB0255"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  <w:t xml:space="preserve">  </w:t>
            </w: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别</w:t>
            </w:r>
          </w:p>
        </w:tc>
        <w:tc>
          <w:tcPr>
            <w:tcW w:w="102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出 生 年 月</w:t>
            </w:r>
          </w:p>
        </w:tc>
        <w:tc>
          <w:tcPr>
            <w:tcW w:w="267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rPr>
          <w:trHeight w:val="624"/>
        </w:trPr>
        <w:tc>
          <w:tcPr>
            <w:tcW w:w="1263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职    务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专    业</w:t>
            </w: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spacing w:val="-30"/>
                <w:kern w:val="0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研 究 方 向</w:t>
            </w:r>
          </w:p>
        </w:tc>
        <w:tc>
          <w:tcPr>
            <w:tcW w:w="2670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□一  □二 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□三  □四</w:t>
            </w:r>
          </w:p>
        </w:tc>
      </w:tr>
      <w:tr w:rsidR="00CB0255" w:rsidRPr="00CB0255" w:rsidTr="009308E4">
        <w:trPr>
          <w:trHeight w:val="624"/>
        </w:trPr>
        <w:tc>
          <w:tcPr>
            <w:tcW w:w="1263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学    历</w:t>
            </w: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spacing w:val="-30"/>
                <w:kern w:val="0"/>
                <w:sz w:val="24"/>
                <w:szCs w:val="24"/>
              </w:rPr>
            </w:pPr>
          </w:p>
        </w:tc>
        <w:tc>
          <w:tcPr>
            <w:tcW w:w="197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参加本实验室</w:t>
            </w:r>
          </w:p>
          <w:p w:rsidR="00EC1278" w:rsidRPr="00CB0255" w:rsidRDefault="00EC1278" w:rsidP="00801476">
            <w:pPr>
              <w:autoSpaceDE w:val="0"/>
              <w:autoSpaceDN w:val="0"/>
              <w:jc w:val="center"/>
              <w:rPr>
                <w:rFonts w:ascii="仿宋" w:eastAsia="仿宋" w:hAnsi="仿宋" w:cs="Times New Roman"/>
                <w:b/>
                <w:spacing w:val="-30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工作时间（月）</w:t>
            </w:r>
          </w:p>
        </w:tc>
        <w:tc>
          <w:tcPr>
            <w:tcW w:w="2670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EC1278" w:rsidRPr="00CB0255" w:rsidRDefault="00EC1278" w:rsidP="00801476">
            <w:pPr>
              <w:autoSpaceDE w:val="0"/>
              <w:autoSpaceDN w:val="0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 xml:space="preserve"> 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基本要求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（必须满足项，不计分，不满足则不合格。）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4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标准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得分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1.经费使用和管理</w:t>
            </w:r>
          </w:p>
        </w:tc>
        <w:tc>
          <w:tcPr>
            <w:tcW w:w="4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合规</w:t>
            </w:r>
          </w:p>
        </w:tc>
        <w:tc>
          <w:tcPr>
            <w:tcW w:w="12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1278" w:rsidRPr="00CB0255" w:rsidRDefault="00EC1278" w:rsidP="00801476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□合格</w:t>
            </w:r>
          </w:p>
          <w:p w:rsidR="00EC1278" w:rsidRPr="00CB0255" w:rsidRDefault="00EC1278" w:rsidP="00801476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不合格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2.安全环保职业健康</w:t>
            </w:r>
          </w:p>
        </w:tc>
        <w:tc>
          <w:tcPr>
            <w:tcW w:w="4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无事故</w:t>
            </w:r>
          </w:p>
        </w:tc>
        <w:tc>
          <w:tcPr>
            <w:tcW w:w="128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1278" w:rsidRPr="00CB0255" w:rsidRDefault="00EC1278" w:rsidP="00801476">
            <w:pPr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3.科研信用 </w:t>
            </w:r>
          </w:p>
        </w:tc>
        <w:tc>
          <w:tcPr>
            <w:tcW w:w="4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无科研诚信问题</w:t>
            </w:r>
          </w:p>
        </w:tc>
        <w:tc>
          <w:tcPr>
            <w:tcW w:w="128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1278" w:rsidRPr="00CB0255" w:rsidRDefault="00EC1278" w:rsidP="00801476">
            <w:pPr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4.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在研项目</w:t>
            </w:r>
          </w:p>
        </w:tc>
        <w:tc>
          <w:tcPr>
            <w:tcW w:w="4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按计划开展，如有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变更或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延期需经过批准。</w:t>
            </w:r>
          </w:p>
        </w:tc>
        <w:tc>
          <w:tcPr>
            <w:tcW w:w="128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A.新增科研项目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/>
                <w:sz w:val="24"/>
                <w:szCs w:val="24"/>
              </w:rPr>
              <w:t>累计不超过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20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分）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省部级及以上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主持：国家级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10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分/项；省部级</w:t>
            </w:r>
            <w:r w:rsidR="00523B0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8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</w:t>
            </w:r>
          </w:p>
          <w:p w:rsidR="00EC1278" w:rsidRPr="00CB0255" w:rsidRDefault="00EC1278" w:rsidP="00523B0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参与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：国家级</w:t>
            </w:r>
            <w:r w:rsidR="00523B0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6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分/项；省部级</w:t>
            </w:r>
            <w:r w:rsidR="00523B0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4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分/项。</w:t>
            </w:r>
          </w:p>
        </w:tc>
        <w:tc>
          <w:tcPr>
            <w:tcW w:w="1281" w:type="dxa"/>
            <w:vMerge w:val="restart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2、市级及以上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主持：</w:t>
            </w:r>
            <w:r w:rsidR="00523B0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3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</w:t>
            </w:r>
          </w:p>
          <w:p w:rsidR="00EC1278" w:rsidRPr="00CB0255" w:rsidRDefault="00EC1278" w:rsidP="00523B05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参与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：</w:t>
            </w:r>
            <w:r w:rsidR="00523B0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2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。</w:t>
            </w:r>
          </w:p>
        </w:tc>
        <w:tc>
          <w:tcPr>
            <w:tcW w:w="1281" w:type="dxa"/>
            <w:vMerge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B.</w:t>
            </w:r>
            <w:r w:rsidRPr="00CB0255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获得国家或省部级科技成果奖励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累计不超过20分）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3、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省部级及以上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B0255">
              <w:rPr>
                <w:rFonts w:ascii="仿宋" w:eastAsia="仿宋" w:hAnsi="仿宋"/>
                <w:sz w:val="24"/>
                <w:szCs w:val="24"/>
              </w:rPr>
              <w:t>国家级科技奖20分</w:t>
            </w:r>
            <w:r w:rsidRPr="00CB0255">
              <w:rPr>
                <w:rFonts w:ascii="仿宋" w:eastAsia="仿宋" w:hAnsi="仿宋" w:hint="eastAsia"/>
                <w:sz w:val="24"/>
                <w:szCs w:val="24"/>
              </w:rPr>
              <w:t>/项</w:t>
            </w:r>
            <w:r w:rsidRPr="00CB0255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B0255">
              <w:rPr>
                <w:rFonts w:ascii="仿宋" w:eastAsia="仿宋" w:hAnsi="仿宋"/>
                <w:sz w:val="24"/>
                <w:szCs w:val="24"/>
              </w:rPr>
              <w:t>省部级科技一等奖10分</w:t>
            </w:r>
            <w:r w:rsidRPr="00CB0255">
              <w:rPr>
                <w:rFonts w:ascii="仿宋" w:eastAsia="仿宋" w:hAnsi="仿宋" w:hint="eastAsia"/>
                <w:sz w:val="24"/>
                <w:szCs w:val="24"/>
              </w:rPr>
              <w:t>/项</w:t>
            </w:r>
            <w:r w:rsidRPr="00CB0255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B0255">
              <w:rPr>
                <w:rFonts w:ascii="仿宋" w:eastAsia="仿宋" w:hAnsi="仿宋"/>
                <w:sz w:val="24"/>
                <w:szCs w:val="24"/>
              </w:rPr>
              <w:t>省部级科技二等奖</w:t>
            </w:r>
            <w:r w:rsidRPr="00CB0255">
              <w:rPr>
                <w:rFonts w:ascii="仿宋" w:eastAsia="仿宋" w:hAnsi="仿宋" w:hint="eastAsia"/>
                <w:sz w:val="24"/>
                <w:szCs w:val="24"/>
              </w:rPr>
              <w:t>/三等奖</w:t>
            </w:r>
            <w:r w:rsidRPr="00CB0255">
              <w:rPr>
                <w:rFonts w:ascii="仿宋" w:eastAsia="仿宋" w:hAnsi="仿宋"/>
                <w:sz w:val="24"/>
                <w:szCs w:val="24"/>
              </w:rPr>
              <w:t>5分</w:t>
            </w:r>
            <w:r w:rsidRPr="00CB0255">
              <w:rPr>
                <w:rFonts w:ascii="仿宋" w:eastAsia="仿宋" w:hAnsi="仿宋" w:hint="eastAsia"/>
                <w:sz w:val="24"/>
                <w:szCs w:val="24"/>
              </w:rPr>
              <w:t>/项</w:t>
            </w:r>
            <w:r w:rsidRPr="00CB0255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/>
                <w:sz w:val="24"/>
                <w:szCs w:val="24"/>
              </w:rPr>
              <w:t>排名第二、三的按50%计算。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C</w:t>
            </w:r>
            <w:r w:rsidRPr="00CB0255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.</w:t>
            </w: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发表论文、出版专著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累计不超过20分）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4、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高度相关，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排名前二或通讯作者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eastAsia="仿宋_GB2312"/>
                <w:sz w:val="24"/>
              </w:rPr>
              <w:t>《自然》、《科学》：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篇；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eastAsia="仿宋_GB2312"/>
                <w:sz w:val="24"/>
              </w:rPr>
              <w:t>在其他国际权威期刊</w:t>
            </w:r>
            <w:r w:rsidRPr="00CB0255">
              <w:rPr>
                <w:rFonts w:eastAsia="仿宋_GB2312"/>
                <w:sz w:val="24"/>
              </w:rPr>
              <w:t>(top10)</w:t>
            </w:r>
            <w:r w:rsidRPr="00CB0255">
              <w:rPr>
                <w:rFonts w:eastAsia="仿宋_GB2312"/>
                <w:sz w:val="24"/>
              </w:rPr>
              <w:t>：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10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篇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eastAsia="仿宋_GB2312"/>
                <w:sz w:val="24"/>
              </w:rPr>
              <w:t>SCI/SSCI</w:t>
            </w:r>
            <w:r w:rsidRPr="00CB0255">
              <w:rPr>
                <w:rFonts w:eastAsia="仿宋_GB2312"/>
                <w:sz w:val="24"/>
              </w:rPr>
              <w:t>和</w:t>
            </w:r>
            <w:r w:rsidRPr="00CB0255">
              <w:rPr>
                <w:rFonts w:eastAsia="仿宋_GB2312"/>
                <w:sz w:val="24"/>
              </w:rPr>
              <w:t xml:space="preserve"> EI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IF</w:t>
            </w:r>
            <w:r w:rsidRPr="00CB025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≥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3.0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）：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篇；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eastAsia="仿宋_GB2312"/>
                <w:sz w:val="24"/>
              </w:rPr>
              <w:t>国家核心期刊：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3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分/篇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5、出版专著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分/本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D</w:t>
            </w:r>
            <w:r w:rsidRPr="00CB0255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.</w:t>
            </w: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发明专利或药品、器械注册证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累计不超过25分）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6、临床默许或药品、器械注册证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/件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7、发明专利授权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分/件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排名前三的个人和单位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8、软件著作权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分/件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排名前三的个人和单位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9、发明专利申请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分/件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排名前三的个人和单位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）（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累计不超过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10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E</w:t>
            </w:r>
            <w:r w:rsidRPr="00CB0255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.</w:t>
            </w: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技术开发及成果转让/转化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累计不超过20分）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0、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技术开发及成果转让/转化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按</w:t>
            </w:r>
            <w:r w:rsidRPr="00CB0255">
              <w:rPr>
                <w:rFonts w:eastAsia="仿宋_GB2312" w:hint="eastAsia"/>
                <w:sz w:val="24"/>
              </w:rPr>
              <w:t>成果转让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转化合同金额等比例赋分：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</w:t>
            </w:r>
            <w:r w:rsidRPr="00CB0255">
              <w:rPr>
                <w:rFonts w:eastAsia="仿宋_GB2312"/>
                <w:sz w:val="24"/>
              </w:rPr>
              <w:t xml:space="preserve"> 20</w:t>
            </w:r>
            <w:r w:rsidRPr="00CB0255">
              <w:rPr>
                <w:rFonts w:eastAsia="仿宋_GB2312" w:hint="eastAsia"/>
                <w:sz w:val="24"/>
              </w:rPr>
              <w:t>万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排名前三的个人和单位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F</w:t>
            </w:r>
            <w:r w:rsidRPr="00CB0255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.</w:t>
            </w: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制定标准与合作项目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lastRenderedPageBreak/>
              <w:t>11、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作为牵头单位制订</w:t>
            </w:r>
            <w:r w:rsidRPr="00CB0255">
              <w:rPr>
                <w:rFonts w:eastAsia="仿宋_GB2312"/>
                <w:sz w:val="24"/>
              </w:rPr>
              <w:t>国际、国家、行业标准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（累计不超过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5分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主持：国际标准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10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分/项；国家标准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分/项；行业标准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2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参与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：国际标准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分/项；国家标准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2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分/项；行业标准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分/项。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8"/>
        </w:trPr>
        <w:tc>
          <w:tcPr>
            <w:tcW w:w="3697" w:type="dxa"/>
            <w:gridSpan w:val="4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2、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新增合作项目（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累计不超过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25分）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国外合作研究项目：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eastAsia="仿宋_GB2312" w:hint="eastAsia"/>
                <w:sz w:val="24"/>
              </w:rPr>
              <w:t>国内合作研究项目：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10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分/项；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eastAsia="仿宋_GB2312"/>
                <w:sz w:val="24"/>
              </w:rPr>
              <w:t>产学研横向合作项目</w:t>
            </w:r>
            <w:r w:rsidRPr="00CB0255">
              <w:rPr>
                <w:rFonts w:eastAsia="仿宋_GB2312" w:hint="eastAsia"/>
                <w:sz w:val="24"/>
              </w:rPr>
              <w:t>按合同金额等比例赋分：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1</w:t>
            </w:r>
            <w:r w:rsidRPr="00CB0255">
              <w:rPr>
                <w:rFonts w:eastAsia="仿宋_GB2312" w:hint="eastAsia"/>
                <w:sz w:val="24"/>
              </w:rPr>
              <w:t>00</w:t>
            </w:r>
            <w:r w:rsidRPr="00CB0255">
              <w:rPr>
                <w:rFonts w:eastAsia="仿宋_GB2312" w:hint="eastAsia"/>
                <w:sz w:val="24"/>
              </w:rPr>
              <w:t>万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（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排名前三的个人和单位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G</w:t>
            </w:r>
            <w:r w:rsidRPr="00CB0255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.</w:t>
            </w: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新增技术创新团队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（累计不超过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分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3、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省部级及以上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国家级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/部级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：10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分/个；</w:t>
            </w:r>
            <w:r w:rsidRPr="00CB0255">
              <w:rPr>
                <w:rFonts w:eastAsia="仿宋_GB2312"/>
                <w:sz w:val="24"/>
              </w:rPr>
              <w:t>四川省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: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5分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/个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4、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市级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2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分/个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H</w:t>
            </w:r>
            <w:r w:rsidRPr="00CB0255"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  <w:t>.</w:t>
            </w:r>
            <w:r w:rsidRPr="00CB0255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人才培养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（累计不超过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5分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eastAsia="仿宋_GB2312" w:hint="eastAsia"/>
                <w:sz w:val="24"/>
              </w:rPr>
              <w:t>15</w:t>
            </w:r>
            <w:r w:rsidRPr="00CB0255">
              <w:rPr>
                <w:rFonts w:eastAsia="仿宋_GB2312" w:hint="eastAsia"/>
                <w:sz w:val="24"/>
              </w:rPr>
              <w:t>、</w:t>
            </w:r>
            <w:r w:rsidRPr="00CB0255">
              <w:rPr>
                <w:rFonts w:eastAsia="仿宋_GB2312"/>
                <w:sz w:val="24"/>
              </w:rPr>
              <w:t>培养或引进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eastAsia="仿宋_GB2312"/>
                <w:sz w:val="24"/>
              </w:rPr>
            </w:pPr>
            <w:r w:rsidRPr="00CB0255">
              <w:rPr>
                <w:rFonts w:eastAsia="仿宋_GB2312"/>
                <w:sz w:val="24"/>
              </w:rPr>
              <w:t>国家级人才：</w:t>
            </w:r>
            <w:r w:rsidRPr="00CB0255">
              <w:rPr>
                <w:rFonts w:eastAsia="仿宋_GB2312"/>
                <w:sz w:val="24"/>
              </w:rPr>
              <w:t>15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人</w:t>
            </w:r>
            <w:r w:rsidRPr="00CB0255">
              <w:rPr>
                <w:rFonts w:eastAsia="仿宋_GB2312"/>
                <w:sz w:val="24"/>
              </w:rPr>
              <w:t>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eastAsia="仿宋_GB2312"/>
                <w:sz w:val="24"/>
              </w:rPr>
            </w:pPr>
            <w:r w:rsidRPr="00CB0255">
              <w:rPr>
                <w:rFonts w:eastAsia="仿宋_GB2312"/>
                <w:sz w:val="24"/>
              </w:rPr>
              <w:t>省级人才：</w:t>
            </w:r>
            <w:r w:rsidRPr="00CB0255">
              <w:rPr>
                <w:rFonts w:eastAsia="仿宋_GB2312"/>
                <w:sz w:val="24"/>
              </w:rPr>
              <w:t>10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人</w:t>
            </w:r>
            <w:r w:rsidRPr="00CB0255">
              <w:rPr>
                <w:rFonts w:eastAsia="仿宋_GB2312"/>
                <w:sz w:val="24"/>
              </w:rPr>
              <w:t>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eastAsia="仿宋_GB2312"/>
                <w:sz w:val="24"/>
              </w:rPr>
            </w:pPr>
            <w:r w:rsidRPr="00CB0255">
              <w:rPr>
                <w:rFonts w:eastAsia="仿宋_GB2312" w:hint="eastAsia"/>
                <w:sz w:val="24"/>
              </w:rPr>
              <w:t>正高级职称人才</w:t>
            </w:r>
            <w:r w:rsidRPr="00CB0255">
              <w:rPr>
                <w:rFonts w:eastAsia="仿宋_GB2312"/>
                <w:sz w:val="24"/>
              </w:rPr>
              <w:t>：</w:t>
            </w:r>
            <w:r w:rsidRPr="00CB0255">
              <w:rPr>
                <w:rFonts w:eastAsia="仿宋_GB2312"/>
                <w:sz w:val="24"/>
              </w:rPr>
              <w:t>10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人；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eastAsia="仿宋_GB2312"/>
                <w:sz w:val="24"/>
              </w:rPr>
            </w:pPr>
            <w:r w:rsidRPr="00CB0255">
              <w:rPr>
                <w:rFonts w:eastAsia="仿宋_GB2312" w:hint="eastAsia"/>
                <w:sz w:val="24"/>
              </w:rPr>
              <w:t>副高级职称人才</w:t>
            </w:r>
            <w:r w:rsidRPr="00CB0255">
              <w:rPr>
                <w:rFonts w:eastAsia="仿宋_GB2312"/>
                <w:sz w:val="24"/>
              </w:rPr>
              <w:t>：</w:t>
            </w:r>
            <w:r w:rsidRPr="00CB0255">
              <w:rPr>
                <w:rFonts w:eastAsia="仿宋_GB2312"/>
                <w:sz w:val="24"/>
              </w:rPr>
              <w:t>7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人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eastAsia="仿宋_GB2312"/>
                <w:sz w:val="24"/>
              </w:rPr>
            </w:pPr>
            <w:r w:rsidRPr="00CB0255">
              <w:rPr>
                <w:rFonts w:eastAsia="仿宋_GB2312" w:hint="eastAsia"/>
                <w:sz w:val="24"/>
              </w:rPr>
              <w:t>博士人才</w:t>
            </w:r>
            <w:r w:rsidRPr="00CB0255">
              <w:rPr>
                <w:rFonts w:eastAsia="仿宋_GB2312"/>
                <w:sz w:val="24"/>
              </w:rPr>
              <w:t>：</w:t>
            </w:r>
            <w:r w:rsidRPr="00CB0255">
              <w:rPr>
                <w:rFonts w:eastAsia="仿宋_GB2312"/>
                <w:sz w:val="24"/>
              </w:rPr>
              <w:t>5</w:t>
            </w:r>
            <w:r w:rsidRPr="00CB0255">
              <w:rPr>
                <w:rFonts w:eastAsia="仿宋_GB2312"/>
                <w:sz w:val="24"/>
              </w:rPr>
              <w:t>分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eastAsia="仿宋_GB2312"/>
                <w:sz w:val="24"/>
              </w:rPr>
              <w:t>硕士：</w:t>
            </w:r>
            <w:r w:rsidRPr="00CB0255">
              <w:rPr>
                <w:rFonts w:eastAsia="仿宋_GB2312"/>
                <w:sz w:val="24"/>
              </w:rPr>
              <w:t>2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人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I</w:t>
            </w:r>
            <w:r w:rsidRPr="00CB0255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.</w:t>
            </w: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学术交流与合作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（累计不超过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分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6、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国际性、全国性学术会议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eastAsia="仿宋_GB2312"/>
                <w:sz w:val="24"/>
              </w:rPr>
            </w:pPr>
            <w:r w:rsidRPr="00CB0255">
              <w:rPr>
                <w:rFonts w:eastAsia="仿宋_GB2312"/>
                <w:sz w:val="24"/>
              </w:rPr>
              <w:t>参加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并作主题报告：</w:t>
            </w:r>
            <w:r w:rsidRPr="00CB0255">
              <w:rPr>
                <w:rFonts w:eastAsia="仿宋_GB2312"/>
                <w:sz w:val="24"/>
              </w:rPr>
              <w:t xml:space="preserve"> 10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次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eastAsia="仿宋_GB2312"/>
                <w:sz w:val="24"/>
              </w:rPr>
              <w:t>参加：</w:t>
            </w:r>
            <w:r w:rsidRPr="00CB0255">
              <w:rPr>
                <w:rFonts w:eastAsia="仿宋_GB2312"/>
                <w:sz w:val="24"/>
              </w:rPr>
              <w:t>6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次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7、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省、行业学术会议</w:t>
            </w:r>
          </w:p>
        </w:tc>
        <w:tc>
          <w:tcPr>
            <w:tcW w:w="4798" w:type="dxa"/>
            <w:gridSpan w:val="6"/>
            <w:shd w:val="clear" w:color="auto" w:fill="auto"/>
            <w:noWrap/>
            <w:vAlign w:val="center"/>
            <w:hideMark/>
          </w:tcPr>
          <w:p w:rsidR="00EC1278" w:rsidRPr="00CB0255" w:rsidRDefault="00EC1278" w:rsidP="00801476">
            <w:pPr>
              <w:widowControl/>
              <w:jc w:val="left"/>
              <w:rPr>
                <w:rFonts w:eastAsia="仿宋_GB2312"/>
                <w:sz w:val="24"/>
              </w:rPr>
            </w:pPr>
            <w:r w:rsidRPr="00CB0255">
              <w:rPr>
                <w:rFonts w:eastAsia="仿宋_GB2312"/>
                <w:sz w:val="24"/>
              </w:rPr>
              <w:t>参加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并作主题报告：</w:t>
            </w:r>
            <w:r w:rsidRPr="00CB0255">
              <w:rPr>
                <w:rFonts w:eastAsia="仿宋_GB2312"/>
                <w:sz w:val="24"/>
              </w:rPr>
              <w:t xml:space="preserve"> 5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次</w:t>
            </w:r>
          </w:p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eastAsia="仿宋_GB2312"/>
                <w:sz w:val="24"/>
              </w:rPr>
              <w:t>参加：</w:t>
            </w:r>
            <w:r w:rsidRPr="00CB0255">
              <w:rPr>
                <w:rFonts w:eastAsia="仿宋_GB2312"/>
                <w:sz w:val="24"/>
              </w:rPr>
              <w:t>3</w:t>
            </w:r>
            <w:r w:rsidRPr="00CB0255">
              <w:rPr>
                <w:rFonts w:eastAsia="仿宋_GB2312"/>
                <w:sz w:val="24"/>
              </w:rPr>
              <w:t>分</w:t>
            </w:r>
            <w:r w:rsidRPr="00CB0255">
              <w:rPr>
                <w:rFonts w:eastAsia="仿宋_GB2312" w:hint="eastAsia"/>
                <w:sz w:val="24"/>
              </w:rPr>
              <w:t>/</w:t>
            </w:r>
            <w:r w:rsidRPr="00CB0255">
              <w:rPr>
                <w:rFonts w:eastAsia="仿宋_GB2312" w:hint="eastAsia"/>
                <w:sz w:val="24"/>
              </w:rPr>
              <w:t>次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7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  <w:t>J.</w:t>
            </w:r>
            <w:r w:rsidRPr="00CB025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运行管理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（3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0</w:t>
            </w: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分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）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18.年报、总结等关联信息填报</w:t>
            </w:r>
          </w:p>
        </w:tc>
        <w:tc>
          <w:tcPr>
            <w:tcW w:w="4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每次均按时提交者20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分，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应提交而未提交者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1次扣</w:t>
            </w:r>
            <w:r w:rsidRPr="00CB0255"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  <w:t>5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分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19.仪器设备管理使用台账收集</w:t>
            </w:r>
          </w:p>
        </w:tc>
        <w:tc>
          <w:tcPr>
            <w:tcW w:w="4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5分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20.安全环保应急预案及预防措施</w:t>
            </w:r>
          </w:p>
        </w:tc>
        <w:tc>
          <w:tcPr>
            <w:tcW w:w="4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参加演练</w:t>
            </w:r>
            <w:r w:rsidRPr="00CB0255">
              <w:rPr>
                <w:rFonts w:ascii="仿宋" w:eastAsia="仿宋" w:hAnsi="仿宋" w:cs="宋体" w:hint="eastAsia"/>
                <w:bCs/>
                <w:kern w:val="0"/>
                <w:sz w:val="24"/>
                <w:szCs w:val="24"/>
              </w:rPr>
              <w:t>5分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84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考核标准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考核成绩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2"/>
        </w:trPr>
        <w:tc>
          <w:tcPr>
            <w:tcW w:w="8495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1278" w:rsidRPr="00CB0255" w:rsidRDefault="00523B05" w:rsidP="00523B0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55</w:t>
            </w:r>
            <w:r w:rsidR="00EC1278"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分合格</w:t>
            </w:r>
            <w:r w:rsidR="0008632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；</w:t>
            </w: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  <w:r w:rsidR="00EC1278"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0</w:t>
            </w:r>
            <w:r w:rsidR="00EC1278" w:rsidRPr="00CB025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分及以上者，评定为优秀。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评分人/评分时间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78" w:rsidRPr="00CB0255" w:rsidRDefault="009308E4" w:rsidP="00285D6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□不合格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="00EC1278" w:rsidRPr="00CB0255">
              <w:rPr>
                <w:rFonts w:ascii="仿宋" w:eastAsia="仿宋" w:hAnsi="仿宋" w:cs="宋体"/>
                <w:kern w:val="0"/>
                <w:sz w:val="24"/>
                <w:szCs w:val="24"/>
              </w:rPr>
              <w:t>□合格□优秀</w:t>
            </w:r>
          </w:p>
        </w:tc>
      </w:tr>
      <w:tr w:rsidR="00CB0255" w:rsidRPr="00CB0255" w:rsidTr="009308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24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32"/>
              </w:rPr>
            </w:pPr>
            <w:r w:rsidRPr="00CB0255">
              <w:rPr>
                <w:rFonts w:ascii="仿宋" w:eastAsia="仿宋" w:hAnsi="仿宋" w:cs="宋体" w:hint="eastAsia"/>
                <w:b/>
                <w:kern w:val="0"/>
                <w:sz w:val="28"/>
                <w:szCs w:val="32"/>
              </w:rPr>
              <w:t>实验室</w:t>
            </w:r>
          </w:p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32"/>
              </w:rPr>
            </w:pPr>
            <w:r w:rsidRPr="00CB0255">
              <w:rPr>
                <w:rFonts w:ascii="仿宋" w:eastAsia="仿宋" w:hAnsi="仿宋" w:cs="宋体" w:hint="eastAsia"/>
                <w:b/>
                <w:kern w:val="0"/>
                <w:sz w:val="28"/>
                <w:szCs w:val="32"/>
              </w:rPr>
              <w:t>盖 章</w:t>
            </w:r>
          </w:p>
        </w:tc>
        <w:tc>
          <w:tcPr>
            <w:tcW w:w="76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278" w:rsidRPr="00CB0255" w:rsidRDefault="00EC1278" w:rsidP="00801476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24"/>
              </w:rPr>
            </w:pPr>
            <w:r w:rsidRPr="00CB0255">
              <w:rPr>
                <w:rFonts w:ascii="仿宋" w:eastAsia="仿宋" w:hAnsi="仿宋" w:cs="宋体" w:hint="eastAsia"/>
                <w:kern w:val="0"/>
                <w:sz w:val="32"/>
                <w:szCs w:val="24"/>
              </w:rPr>
              <w:t>厅市共建中枢神经系统药物四川省重点实验</w:t>
            </w:r>
            <w:bookmarkStart w:id="0" w:name="_GoBack"/>
            <w:bookmarkEnd w:id="0"/>
            <w:r w:rsidRPr="00CB0255">
              <w:rPr>
                <w:rFonts w:ascii="仿宋" w:eastAsia="仿宋" w:hAnsi="仿宋" w:cs="宋体" w:hint="eastAsia"/>
                <w:kern w:val="0"/>
                <w:sz w:val="32"/>
                <w:szCs w:val="24"/>
              </w:rPr>
              <w:t>室</w:t>
            </w:r>
          </w:p>
        </w:tc>
      </w:tr>
    </w:tbl>
    <w:p w:rsidR="00C82145" w:rsidRPr="00CB0255" w:rsidRDefault="00EC1278" w:rsidP="006A50AB">
      <w:pPr>
        <w:rPr>
          <w:rFonts w:ascii="仿宋" w:eastAsia="仿宋" w:hAnsi="仿宋"/>
          <w:sz w:val="24"/>
          <w:szCs w:val="24"/>
        </w:rPr>
      </w:pPr>
      <w:r w:rsidRPr="00CB0255">
        <w:rPr>
          <w:rFonts w:ascii="仿宋" w:eastAsia="仿宋" w:hAnsi="仿宋"/>
          <w:sz w:val="24"/>
          <w:szCs w:val="24"/>
        </w:rPr>
        <w:t>证明材料</w:t>
      </w:r>
      <w:r w:rsidR="0068332D">
        <w:rPr>
          <w:rFonts w:ascii="仿宋" w:eastAsia="仿宋" w:hAnsi="仿宋"/>
          <w:sz w:val="24"/>
          <w:szCs w:val="24"/>
        </w:rPr>
        <w:t>作为</w:t>
      </w:r>
      <w:r w:rsidRPr="00CB0255">
        <w:rPr>
          <w:rFonts w:ascii="仿宋" w:eastAsia="仿宋" w:hAnsi="仿宋"/>
          <w:sz w:val="24"/>
          <w:szCs w:val="24"/>
        </w:rPr>
        <w:t>附件。</w:t>
      </w:r>
    </w:p>
    <w:sectPr w:rsidR="00C82145" w:rsidRPr="00CB0255" w:rsidSect="00D14404">
      <w:headerReference w:type="default" r:id="rId8"/>
      <w:footerReference w:type="default" r:id="rId9"/>
      <w:headerReference w:type="first" r:id="rId10"/>
      <w:pgSz w:w="11906" w:h="16838"/>
      <w:pgMar w:top="1418" w:right="1134" w:bottom="1701" w:left="1418" w:header="1134" w:footer="850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056" w:rsidRDefault="00FD0056" w:rsidP="00D14404">
      <w:r>
        <w:separator/>
      </w:r>
    </w:p>
  </w:endnote>
  <w:endnote w:type="continuationSeparator" w:id="0">
    <w:p w:rsidR="00FD0056" w:rsidRDefault="00FD0056" w:rsidP="00D1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67963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B1BA9" w:rsidRDefault="002B1BA9">
            <w:pPr>
              <w:pStyle w:val="af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5D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5D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B1BA9" w:rsidRDefault="002B1BA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056" w:rsidRDefault="00FD0056" w:rsidP="00D14404">
      <w:r>
        <w:separator/>
      </w:r>
    </w:p>
  </w:footnote>
  <w:footnote w:type="continuationSeparator" w:id="0">
    <w:p w:rsidR="00FD0056" w:rsidRDefault="00FD0056" w:rsidP="00D14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0AB" w:rsidRDefault="006A50AB" w:rsidP="006A50AB">
    <w:pPr>
      <w:pStyle w:val="a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CC2" w:rsidRPr="001E3CC2" w:rsidRDefault="001E3CC2" w:rsidP="001E3CC2">
    <w:pPr>
      <w:spacing w:line="480" w:lineRule="exact"/>
      <w:jc w:val="center"/>
      <w:rPr>
        <w:rFonts w:ascii="方正小标宋简体" w:eastAsia="方正小标宋简体" w:hAnsi="Times New Roman" w:cs="Times New Roman"/>
        <w:bCs/>
        <w:color w:val="000000"/>
        <w:sz w:val="38"/>
        <w:szCs w:val="38"/>
      </w:rPr>
    </w:pPr>
    <w:r w:rsidRPr="001E3CC2">
      <w:rPr>
        <w:rFonts w:ascii="方正小标宋简体" w:eastAsia="方正小标宋简体" w:hAnsi="Times New Roman" w:cs="Times New Roman" w:hint="eastAsia"/>
        <w:bCs/>
        <w:color w:val="000000"/>
        <w:sz w:val="38"/>
        <w:szCs w:val="38"/>
      </w:rPr>
      <w:t>厅市共建中枢神经系统药物四川省重点实验室</w:t>
    </w:r>
  </w:p>
  <w:p w:rsidR="001E3CC2" w:rsidRPr="001E3CC2" w:rsidRDefault="00CB0255" w:rsidP="001E3CC2">
    <w:pPr>
      <w:spacing w:line="480" w:lineRule="exact"/>
      <w:jc w:val="center"/>
      <w:rPr>
        <w:rFonts w:ascii="方正小标宋简体" w:eastAsia="方正小标宋简体" w:hAnsi="Times New Roman" w:cs="Times New Roman"/>
        <w:bCs/>
        <w:color w:val="000000"/>
        <w:sz w:val="38"/>
        <w:szCs w:val="38"/>
      </w:rPr>
    </w:pPr>
    <w:r>
      <w:rPr>
        <w:rFonts w:ascii="方正小标宋简体" w:eastAsia="方正小标宋简体" w:hAnsi="Times New Roman" w:cs="Times New Roman" w:hint="eastAsia"/>
        <w:bCs/>
        <w:color w:val="000000"/>
        <w:sz w:val="38"/>
        <w:szCs w:val="38"/>
      </w:rPr>
      <w:t>固定人员</w:t>
    </w:r>
    <w:r w:rsidR="001E3CC2" w:rsidRPr="001E3CC2">
      <w:rPr>
        <w:rFonts w:ascii="方正小标宋简体" w:eastAsia="方正小标宋简体" w:hAnsi="Times New Roman" w:cs="Times New Roman" w:hint="eastAsia"/>
        <w:bCs/>
        <w:color w:val="000000"/>
        <w:sz w:val="38"/>
        <w:szCs w:val="38"/>
      </w:rPr>
      <w:t>年度考核表</w:t>
    </w:r>
  </w:p>
  <w:p w:rsidR="001E3CC2" w:rsidRDefault="001E3CC2" w:rsidP="001E3CC2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6A5"/>
    <w:multiLevelType w:val="multilevel"/>
    <w:tmpl w:val="09204E10"/>
    <w:lvl w:ilvl="0">
      <w:start w:val="1"/>
      <w:numFmt w:val="decimal"/>
      <w:pStyle w:val="a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a1"/>
      <w:suff w:val="space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a2"/>
      <w:suff w:val="space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50C"/>
    <w:rsid w:val="0004318D"/>
    <w:rsid w:val="00053DC4"/>
    <w:rsid w:val="00072A1D"/>
    <w:rsid w:val="00081926"/>
    <w:rsid w:val="00086321"/>
    <w:rsid w:val="00086413"/>
    <w:rsid w:val="000A2217"/>
    <w:rsid w:val="000A5666"/>
    <w:rsid w:val="000B235E"/>
    <w:rsid w:val="000C0C87"/>
    <w:rsid w:val="000E0C56"/>
    <w:rsid w:val="001261EC"/>
    <w:rsid w:val="001654E3"/>
    <w:rsid w:val="001655CC"/>
    <w:rsid w:val="001722BE"/>
    <w:rsid w:val="0017410E"/>
    <w:rsid w:val="00180CDD"/>
    <w:rsid w:val="00191D85"/>
    <w:rsid w:val="0019310C"/>
    <w:rsid w:val="001C5F89"/>
    <w:rsid w:val="001C7188"/>
    <w:rsid w:val="001D5F18"/>
    <w:rsid w:val="001E19FD"/>
    <w:rsid w:val="001E3CC2"/>
    <w:rsid w:val="00202563"/>
    <w:rsid w:val="00216634"/>
    <w:rsid w:val="002213B7"/>
    <w:rsid w:val="002235E4"/>
    <w:rsid w:val="00255F20"/>
    <w:rsid w:val="002622FD"/>
    <w:rsid w:val="00270B46"/>
    <w:rsid w:val="00272A93"/>
    <w:rsid w:val="00275569"/>
    <w:rsid w:val="00280026"/>
    <w:rsid w:val="00284556"/>
    <w:rsid w:val="00285D68"/>
    <w:rsid w:val="002860CB"/>
    <w:rsid w:val="002963CC"/>
    <w:rsid w:val="002B1BA9"/>
    <w:rsid w:val="002E2CBD"/>
    <w:rsid w:val="002E4DD0"/>
    <w:rsid w:val="002F5AB5"/>
    <w:rsid w:val="0032436D"/>
    <w:rsid w:val="00324C78"/>
    <w:rsid w:val="003465E0"/>
    <w:rsid w:val="00362F9C"/>
    <w:rsid w:val="0039023A"/>
    <w:rsid w:val="003A16C3"/>
    <w:rsid w:val="003D62DD"/>
    <w:rsid w:val="003F3AC4"/>
    <w:rsid w:val="00417CAC"/>
    <w:rsid w:val="00425497"/>
    <w:rsid w:val="00436E1A"/>
    <w:rsid w:val="00451AEA"/>
    <w:rsid w:val="00485DAE"/>
    <w:rsid w:val="004975BA"/>
    <w:rsid w:val="004B3F0B"/>
    <w:rsid w:val="004C029F"/>
    <w:rsid w:val="004C184F"/>
    <w:rsid w:val="004C32F7"/>
    <w:rsid w:val="004D5885"/>
    <w:rsid w:val="004E4EE6"/>
    <w:rsid w:val="004F4EF4"/>
    <w:rsid w:val="005037AC"/>
    <w:rsid w:val="00514E61"/>
    <w:rsid w:val="00517D07"/>
    <w:rsid w:val="00522202"/>
    <w:rsid w:val="00523B05"/>
    <w:rsid w:val="0053199A"/>
    <w:rsid w:val="00533CAD"/>
    <w:rsid w:val="00536FE3"/>
    <w:rsid w:val="005843EB"/>
    <w:rsid w:val="005956B0"/>
    <w:rsid w:val="005C3B2A"/>
    <w:rsid w:val="005C4E84"/>
    <w:rsid w:val="005D27F7"/>
    <w:rsid w:val="005F277A"/>
    <w:rsid w:val="005F5DCD"/>
    <w:rsid w:val="006152A4"/>
    <w:rsid w:val="00622649"/>
    <w:rsid w:val="00623907"/>
    <w:rsid w:val="0062400A"/>
    <w:rsid w:val="00660D79"/>
    <w:rsid w:val="0068332D"/>
    <w:rsid w:val="006975FD"/>
    <w:rsid w:val="006A50AB"/>
    <w:rsid w:val="006B0846"/>
    <w:rsid w:val="006B3FE2"/>
    <w:rsid w:val="006C587F"/>
    <w:rsid w:val="00725E88"/>
    <w:rsid w:val="00750007"/>
    <w:rsid w:val="00765501"/>
    <w:rsid w:val="007813C9"/>
    <w:rsid w:val="007A073E"/>
    <w:rsid w:val="007B253D"/>
    <w:rsid w:val="007B4211"/>
    <w:rsid w:val="007E06CD"/>
    <w:rsid w:val="007F233D"/>
    <w:rsid w:val="007F5C4F"/>
    <w:rsid w:val="00801145"/>
    <w:rsid w:val="008230DD"/>
    <w:rsid w:val="00843F5E"/>
    <w:rsid w:val="008442DE"/>
    <w:rsid w:val="00853796"/>
    <w:rsid w:val="00870523"/>
    <w:rsid w:val="00896CB5"/>
    <w:rsid w:val="008C0654"/>
    <w:rsid w:val="008C1DCA"/>
    <w:rsid w:val="008D55DE"/>
    <w:rsid w:val="008F66A4"/>
    <w:rsid w:val="00912AB7"/>
    <w:rsid w:val="009308E4"/>
    <w:rsid w:val="00935D11"/>
    <w:rsid w:val="00955E45"/>
    <w:rsid w:val="0096235F"/>
    <w:rsid w:val="009728FF"/>
    <w:rsid w:val="0098314C"/>
    <w:rsid w:val="00985C61"/>
    <w:rsid w:val="00993FDF"/>
    <w:rsid w:val="009A550C"/>
    <w:rsid w:val="009B3447"/>
    <w:rsid w:val="009B36FE"/>
    <w:rsid w:val="009B3828"/>
    <w:rsid w:val="009C5238"/>
    <w:rsid w:val="009C76AA"/>
    <w:rsid w:val="009D3575"/>
    <w:rsid w:val="009E2E80"/>
    <w:rsid w:val="00A43776"/>
    <w:rsid w:val="00A85567"/>
    <w:rsid w:val="00A8726F"/>
    <w:rsid w:val="00AB278E"/>
    <w:rsid w:val="00AB41AF"/>
    <w:rsid w:val="00AC0F3B"/>
    <w:rsid w:val="00AE7CF6"/>
    <w:rsid w:val="00AF09A9"/>
    <w:rsid w:val="00AF309D"/>
    <w:rsid w:val="00AF3424"/>
    <w:rsid w:val="00B00A12"/>
    <w:rsid w:val="00B02384"/>
    <w:rsid w:val="00B32E3C"/>
    <w:rsid w:val="00B40331"/>
    <w:rsid w:val="00BE151F"/>
    <w:rsid w:val="00C12144"/>
    <w:rsid w:val="00C4570D"/>
    <w:rsid w:val="00C5040B"/>
    <w:rsid w:val="00C654D9"/>
    <w:rsid w:val="00C75BC6"/>
    <w:rsid w:val="00C80B9B"/>
    <w:rsid w:val="00C82145"/>
    <w:rsid w:val="00C95D4F"/>
    <w:rsid w:val="00CA3B68"/>
    <w:rsid w:val="00CB0255"/>
    <w:rsid w:val="00CC4072"/>
    <w:rsid w:val="00CC52F8"/>
    <w:rsid w:val="00CD0C44"/>
    <w:rsid w:val="00CD763F"/>
    <w:rsid w:val="00CE46CE"/>
    <w:rsid w:val="00CF78BA"/>
    <w:rsid w:val="00D070DA"/>
    <w:rsid w:val="00D14404"/>
    <w:rsid w:val="00D17B4A"/>
    <w:rsid w:val="00D45064"/>
    <w:rsid w:val="00D650EA"/>
    <w:rsid w:val="00D702A9"/>
    <w:rsid w:val="00D75877"/>
    <w:rsid w:val="00DA0FFC"/>
    <w:rsid w:val="00DA159B"/>
    <w:rsid w:val="00DD72B8"/>
    <w:rsid w:val="00DE1E8E"/>
    <w:rsid w:val="00DE6C75"/>
    <w:rsid w:val="00E01107"/>
    <w:rsid w:val="00E037F1"/>
    <w:rsid w:val="00E41109"/>
    <w:rsid w:val="00E447B4"/>
    <w:rsid w:val="00E5612C"/>
    <w:rsid w:val="00E62042"/>
    <w:rsid w:val="00E63268"/>
    <w:rsid w:val="00E86604"/>
    <w:rsid w:val="00EB31DE"/>
    <w:rsid w:val="00EB5B05"/>
    <w:rsid w:val="00EC1278"/>
    <w:rsid w:val="00EC3706"/>
    <w:rsid w:val="00EE2321"/>
    <w:rsid w:val="00F1196E"/>
    <w:rsid w:val="00F1724D"/>
    <w:rsid w:val="00F31587"/>
    <w:rsid w:val="00F44D9A"/>
    <w:rsid w:val="00F506F5"/>
    <w:rsid w:val="00F5694C"/>
    <w:rsid w:val="00F64849"/>
    <w:rsid w:val="00F9502E"/>
    <w:rsid w:val="00FA7B49"/>
    <w:rsid w:val="00FC3811"/>
    <w:rsid w:val="00FC4F72"/>
    <w:rsid w:val="00FD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47A189-9816-4496-BF68-6201C470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70B46"/>
    <w:pPr>
      <w:widowControl w:val="0"/>
      <w:jc w:val="both"/>
    </w:pPr>
    <w:rPr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页眉格式"/>
    <w:basedOn w:val="a3"/>
    <w:link w:val="Char"/>
    <w:uiPriority w:val="5"/>
    <w:qFormat/>
    <w:rsid w:val="00533CA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noProof/>
      <w:kern w:val="0"/>
      <w:lang w:val="x-none" w:eastAsia="x-none"/>
    </w:rPr>
  </w:style>
  <w:style w:type="character" w:customStyle="1" w:styleId="Char">
    <w:name w:val="页眉格式 Char"/>
    <w:link w:val="a7"/>
    <w:uiPriority w:val="5"/>
    <w:rsid w:val="00280026"/>
    <w:rPr>
      <w:rFonts w:ascii="Times New Roman" w:eastAsia="宋体" w:hAnsi="Times New Roman" w:cs="Times New Roman"/>
      <w:b/>
      <w:noProof/>
      <w:kern w:val="0"/>
      <w:szCs w:val="21"/>
      <w:lang w:val="x-none" w:eastAsia="x-none"/>
    </w:rPr>
  </w:style>
  <w:style w:type="paragraph" w:customStyle="1" w:styleId="a8">
    <w:name w:val="表格文字"/>
    <w:basedOn w:val="a3"/>
    <w:uiPriority w:val="5"/>
    <w:qFormat/>
    <w:rsid w:val="009B36FE"/>
    <w:pPr>
      <w:snapToGrid w:val="0"/>
      <w:spacing w:beforeLines="20" w:before="20" w:afterLines="20" w:after="20"/>
      <w:jc w:val="center"/>
    </w:pPr>
    <w:rPr>
      <w:rFonts w:ascii="Times New Roman" w:eastAsia="宋体" w:hAnsi="Times New Roman" w:cs="Times New Roman"/>
    </w:rPr>
  </w:style>
  <w:style w:type="table" w:customStyle="1" w:styleId="a9">
    <w:name w:val="表格样式"/>
    <w:basedOn w:val="a5"/>
    <w:uiPriority w:val="99"/>
    <w:rsid w:val="00533CAD"/>
    <w:pPr>
      <w:keepNext/>
      <w:adjustRightInd w:val="0"/>
      <w:snapToGrid w:val="0"/>
      <w:jc w:val="center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">
    <w:name w:val="一级标题"/>
    <w:basedOn w:val="a3"/>
    <w:link w:val="Char0"/>
    <w:qFormat/>
    <w:rsid w:val="00533CAD"/>
    <w:pPr>
      <w:numPr>
        <w:numId w:val="1"/>
      </w:numPr>
      <w:spacing w:line="360" w:lineRule="auto"/>
      <w:jc w:val="left"/>
      <w:outlineLvl w:val="0"/>
    </w:pPr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character" w:customStyle="1" w:styleId="Char0">
    <w:name w:val="一级标题 Char"/>
    <w:link w:val="a"/>
    <w:rsid w:val="00280026"/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paragraph" w:customStyle="1" w:styleId="a0">
    <w:name w:val="二级标题"/>
    <w:basedOn w:val="a"/>
    <w:link w:val="Char1"/>
    <w:uiPriority w:val="1"/>
    <w:qFormat/>
    <w:rsid w:val="00533CAD"/>
    <w:pPr>
      <w:numPr>
        <w:ilvl w:val="1"/>
      </w:numPr>
      <w:outlineLvl w:val="1"/>
    </w:pPr>
  </w:style>
  <w:style w:type="character" w:customStyle="1" w:styleId="Char1">
    <w:name w:val="二级标题 Char"/>
    <w:basedOn w:val="Char0"/>
    <w:link w:val="a0"/>
    <w:uiPriority w:val="1"/>
    <w:rsid w:val="00280026"/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table" w:styleId="aa">
    <w:name w:val="Grid Table Light"/>
    <w:basedOn w:val="a5"/>
    <w:uiPriority w:val="40"/>
    <w:rsid w:val="009B3828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5"/>
    <w:uiPriority w:val="59"/>
    <w:qFormat/>
    <w:rsid w:val="00D14404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首页标题"/>
    <w:basedOn w:val="a3"/>
    <w:uiPriority w:val="5"/>
    <w:qFormat/>
    <w:rsid w:val="008D55DE"/>
    <w:pPr>
      <w:adjustRightInd w:val="0"/>
      <w:snapToGrid w:val="0"/>
      <w:jc w:val="center"/>
    </w:pPr>
    <w:rPr>
      <w:rFonts w:asciiTheme="majorHAnsi" w:eastAsiaTheme="majorEastAsia" w:hAnsiTheme="majorHAnsi" w:cstheme="majorHAnsi"/>
      <w:b/>
      <w:kern w:val="0"/>
      <w:sz w:val="28"/>
      <w:szCs w:val="28"/>
    </w:rPr>
  </w:style>
  <w:style w:type="paragraph" w:customStyle="1" w:styleId="a1">
    <w:name w:val="三级标题"/>
    <w:basedOn w:val="a0"/>
    <w:uiPriority w:val="2"/>
    <w:qFormat/>
    <w:rsid w:val="00533CAD"/>
    <w:pPr>
      <w:numPr>
        <w:ilvl w:val="2"/>
      </w:numPr>
      <w:snapToGrid w:val="0"/>
      <w:outlineLvl w:val="2"/>
    </w:pPr>
  </w:style>
  <w:style w:type="paragraph" w:customStyle="1" w:styleId="a2">
    <w:name w:val="四级标题"/>
    <w:basedOn w:val="a1"/>
    <w:uiPriority w:val="3"/>
    <w:qFormat/>
    <w:rsid w:val="00533CAD"/>
    <w:pPr>
      <w:numPr>
        <w:ilvl w:val="3"/>
      </w:numPr>
      <w:outlineLvl w:val="3"/>
    </w:pPr>
    <w:rPr>
      <w:b w:val="0"/>
      <w:bCs w:val="0"/>
    </w:rPr>
  </w:style>
  <w:style w:type="paragraph" w:customStyle="1" w:styleId="ad">
    <w:name w:val="正文格式"/>
    <w:basedOn w:val="a3"/>
    <w:uiPriority w:val="4"/>
    <w:qFormat/>
    <w:rsid w:val="00533CAD"/>
    <w:pPr>
      <w:adjustRightInd w:val="0"/>
      <w:spacing w:line="360" w:lineRule="auto"/>
      <w:ind w:firstLineChars="200" w:firstLine="200"/>
    </w:pPr>
    <w:rPr>
      <w:rFonts w:ascii="Times New Roman" w:hAnsi="Times New Roman" w:cs="Times New Roman"/>
      <w:sz w:val="24"/>
      <w:szCs w:val="24"/>
    </w:rPr>
  </w:style>
  <w:style w:type="paragraph" w:styleId="ae">
    <w:name w:val="header"/>
    <w:basedOn w:val="a3"/>
    <w:link w:val="Char2"/>
    <w:uiPriority w:val="99"/>
    <w:unhideWhenUsed/>
    <w:rsid w:val="008D5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4"/>
    <w:link w:val="ae"/>
    <w:uiPriority w:val="99"/>
    <w:rsid w:val="008D55DE"/>
    <w:rPr>
      <w:sz w:val="18"/>
      <w:szCs w:val="18"/>
    </w:rPr>
  </w:style>
  <w:style w:type="paragraph" w:styleId="af">
    <w:name w:val="footer"/>
    <w:basedOn w:val="a3"/>
    <w:link w:val="Char3"/>
    <w:uiPriority w:val="99"/>
    <w:unhideWhenUsed/>
    <w:rsid w:val="008D5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4"/>
    <w:link w:val="af"/>
    <w:uiPriority w:val="99"/>
    <w:rsid w:val="008D55DE"/>
    <w:rPr>
      <w:sz w:val="18"/>
      <w:szCs w:val="18"/>
    </w:rPr>
  </w:style>
  <w:style w:type="paragraph" w:styleId="af0">
    <w:name w:val="Balloon Text"/>
    <w:basedOn w:val="a3"/>
    <w:link w:val="Char4"/>
    <w:uiPriority w:val="99"/>
    <w:semiHidden/>
    <w:unhideWhenUsed/>
    <w:rsid w:val="009A550C"/>
    <w:rPr>
      <w:sz w:val="18"/>
      <w:szCs w:val="18"/>
    </w:rPr>
  </w:style>
  <w:style w:type="character" w:customStyle="1" w:styleId="Char4">
    <w:name w:val="批注框文本 Char"/>
    <w:basedOn w:val="a4"/>
    <w:link w:val="af0"/>
    <w:uiPriority w:val="99"/>
    <w:semiHidden/>
    <w:rsid w:val="009A55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药物研究院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75C0A-BFBF-4599-96D5-E96353930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217</Words>
  <Characters>1240</Characters>
  <Application>Microsoft Office Word</Application>
  <DocSecurity>0</DocSecurity>
  <Lines>10</Lines>
  <Paragraphs>2</Paragraphs>
  <ScaleCrop>false</ScaleCrop>
  <Company>Microsoft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yuyalan</dc:creator>
  <cp:keywords/>
  <dc:description/>
  <cp:lastModifiedBy>yuyalan</cp:lastModifiedBy>
  <cp:revision>10</cp:revision>
  <cp:lastPrinted>2022-05-24T08:48:00Z</cp:lastPrinted>
  <dcterms:created xsi:type="dcterms:W3CDTF">2022-05-24T08:24:00Z</dcterms:created>
  <dcterms:modified xsi:type="dcterms:W3CDTF">2022-06-07T01:08:00Z</dcterms:modified>
</cp:coreProperties>
</file>